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D48" w14:textId="243458D3" w:rsidR="00B1049B" w:rsidRPr="002C36A6" w:rsidRDefault="00B1049B" w:rsidP="006B6D67">
      <w:pPr>
        <w:pStyle w:val="Kop1"/>
        <w:pageBreakBefore/>
        <w:tabs>
          <w:tab w:val="left" w:pos="2268"/>
        </w:tabs>
        <w:spacing w:before="480" w:line="360" w:lineRule="auto"/>
        <w:rPr>
          <w:rFonts w:ascii="RijksoverheidSansText" w:hAnsi="RijksoverheidSansText"/>
          <w:b/>
          <w:bCs/>
          <w:color w:val="01689B"/>
          <w:sz w:val="28"/>
          <w:szCs w:val="28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 xml:space="preserve">Bijlage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F112F2"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>I</w:t>
      </w:r>
      <w:r w:rsidR="00922B21"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 xml:space="preserve"> V</w:t>
      </w:r>
      <w:r w:rsidR="002C5DC6"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>erklaring rechtsgeldige ondertekening</w:t>
      </w:r>
    </w:p>
    <w:p w14:paraId="1BDB647E" w14:textId="77777777" w:rsidR="002F6AA5" w:rsidRPr="00595E95" w:rsidRDefault="002F6AA5">
      <w:pPr>
        <w:rPr>
          <w:rFonts w:ascii="RijksoverheidSansText" w:hAnsi="RijksoverheidSansText"/>
        </w:rPr>
      </w:pPr>
    </w:p>
    <w:p w14:paraId="4AAAE76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595E95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595E95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595E95">
        <w:rPr>
          <w:rFonts w:ascii="RijksoverheidSansText" w:hAnsi="RijksoverheidSansText"/>
          <w:lang w:eastAsia="nl-NL"/>
        </w:rPr>
        <w:t xml:space="preserve">, in zijn/haar hoedanigheid als </w:t>
      </w:r>
      <w:r w:rsidRPr="00595E95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595E95">
        <w:rPr>
          <w:rFonts w:ascii="RijksoverheidSansText" w:hAnsi="RijksoverheidSansText"/>
          <w:lang w:eastAsia="nl-NL"/>
        </w:rPr>
        <w:t xml:space="preserve">&gt;, bekrachtigt hierbij: </w:t>
      </w:r>
    </w:p>
    <w:p w14:paraId="197B312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61998DC" w14:textId="1E7F237F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>d</w:t>
      </w:r>
      <w:r w:rsidR="004307E1">
        <w:rPr>
          <w:rFonts w:ascii="RijksoverheidSansText" w:hAnsi="RijksoverheidSansText"/>
          <w:lang w:eastAsia="nl-NL"/>
        </w:rPr>
        <w:t>e digitale I</w:t>
      </w:r>
      <w:r w:rsidRPr="00595E95">
        <w:rPr>
          <w:rFonts w:ascii="RijksoverheidSansText" w:hAnsi="RijksoverheidSansText"/>
          <w:lang w:eastAsia="nl-NL"/>
        </w:rPr>
        <w:t xml:space="preserve">nschrijving die </w:t>
      </w:r>
      <w:r w:rsidR="004307E1">
        <w:rPr>
          <w:rFonts w:ascii="RijksoverheidSansText" w:hAnsi="RijksoverheidSansText"/>
          <w:highlight w:val="lightGray"/>
          <w:lang w:eastAsia="nl-NL"/>
        </w:rPr>
        <w:t>&lt;&lt;statutaire naam I</w:t>
      </w:r>
      <w:r w:rsidRPr="00595E95">
        <w:rPr>
          <w:rFonts w:ascii="RijksoverheidSansText" w:hAnsi="RijksoverheidSansText"/>
          <w:highlight w:val="lightGray"/>
          <w:lang w:eastAsia="nl-NL"/>
        </w:rPr>
        <w:t>nschrijver&gt;&gt;</w:t>
      </w:r>
      <w:r w:rsidRPr="00595E95">
        <w:rPr>
          <w:rFonts w:ascii="RijksoverheidSansText" w:hAnsi="RijksoverheidSansText"/>
          <w:lang w:eastAsia="nl-NL"/>
        </w:rPr>
        <w:t xml:space="preserve">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595E95">
        <w:rPr>
          <w:rFonts w:ascii="RijksoverheidSansText" w:hAnsi="RijksoverheidSansText"/>
          <w:lang w:eastAsia="nl-NL"/>
        </w:rPr>
        <w:t xml:space="preserve"> met kenmerk IUC</w:t>
      </w:r>
      <w:r w:rsidR="002C36A6">
        <w:rPr>
          <w:rFonts w:ascii="RijksoverheidSansText" w:hAnsi="RijksoverheidSansText"/>
          <w:lang w:eastAsia="nl-NL"/>
        </w:rPr>
        <w:t>22</w:t>
      </w:r>
      <w:r w:rsidR="00307B12">
        <w:rPr>
          <w:rFonts w:ascii="RijksoverheidSansText" w:hAnsi="RijksoverheidSansText"/>
          <w:lang w:eastAsia="nl-NL"/>
        </w:rPr>
        <w:t>-</w:t>
      </w:r>
      <w:r w:rsidR="002C36A6">
        <w:rPr>
          <w:rFonts w:ascii="RijksoverheidSansText" w:hAnsi="RijksoverheidSansText"/>
          <w:lang w:eastAsia="nl-NL"/>
        </w:rPr>
        <w:t>02</w:t>
      </w:r>
      <w:r w:rsidR="00F4037C">
        <w:rPr>
          <w:rFonts w:ascii="RijksoverheidSansText" w:hAnsi="RijksoverheidSansText"/>
          <w:lang w:eastAsia="nl-NL"/>
        </w:rPr>
        <w:t>1</w:t>
      </w:r>
      <w:r w:rsidR="00595E95">
        <w:rPr>
          <w:rFonts w:ascii="RijksoverheidSansText" w:hAnsi="RijksoverheidSansText"/>
          <w:lang w:eastAsia="nl-NL"/>
        </w:rPr>
        <w:t xml:space="preserve"> heeft gedaan voor de </w:t>
      </w:r>
      <w:r w:rsidRPr="00595E95">
        <w:rPr>
          <w:rFonts w:ascii="RijksoverheidSansText" w:hAnsi="RijksoverheidSansText"/>
          <w:lang w:eastAsia="nl-NL"/>
        </w:rPr>
        <w:t>Europese aanbesteding “</w:t>
      </w:r>
      <w:r w:rsidR="00F4037C">
        <w:rPr>
          <w:rFonts w:ascii="RijksoverheidSansText" w:hAnsi="RijksoverheidSansText"/>
          <w:lang w:eastAsia="nl-NL"/>
        </w:rPr>
        <w:t>Assessmentportaal</w:t>
      </w:r>
      <w:r w:rsidRPr="00595E95">
        <w:rPr>
          <w:rFonts w:ascii="RijksoverheidSansText" w:hAnsi="RijksoverheidSansText"/>
          <w:lang w:eastAsia="nl-NL"/>
        </w:rPr>
        <w:t xml:space="preserve">”, </w:t>
      </w:r>
      <w:r w:rsidR="00825374" w:rsidRPr="00595E95">
        <w:rPr>
          <w:rFonts w:ascii="RijksoverheidSansText" w:hAnsi="RijksoverheidSansText"/>
          <w:lang w:eastAsia="nl-NL"/>
        </w:rPr>
        <w:t>inclusief alle ter zake doende B</w:t>
      </w:r>
      <w:r w:rsidRPr="00595E95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D410BB5" w14:textId="7D2985C8" w:rsidR="00922B21" w:rsidRPr="00595E95" w:rsidRDefault="002C5DC6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 w:rsidRPr="00595E95">
        <w:rPr>
          <w:rFonts w:ascii="RijksoverheidSansText" w:hAnsi="RijksoverheidSansText"/>
          <w:highlight w:val="yellow"/>
          <w:lang w:eastAsia="nl-NL"/>
        </w:rPr>
        <w:t xml:space="preserve">Bijlage </w:t>
      </w:r>
      <w:r w:rsidR="00922B21" w:rsidRPr="00595E95">
        <w:rPr>
          <w:rFonts w:ascii="RijksoverheidSansText" w:hAnsi="RijksoverheidSansText"/>
          <w:highlight w:val="yellow"/>
          <w:lang w:eastAsia="nl-NL"/>
        </w:rPr>
        <w:t>x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4307E1">
        <w:rPr>
          <w:rFonts w:ascii="RijksoverheidSansText" w:hAnsi="RijksoverheidSansText"/>
          <w:highlight w:val="yellow"/>
          <w:lang w:eastAsia="nl-NL"/>
        </w:rPr>
        <w:t>Naam B</w:t>
      </w:r>
      <w:r w:rsidR="00922B21" w:rsidRPr="00595E95">
        <w:rPr>
          <w:rFonts w:ascii="RijksoverheidSansText" w:hAnsi="RijksoverheidSansText"/>
          <w:highlight w:val="yellow"/>
          <w:lang w:eastAsia="nl-NL"/>
        </w:rPr>
        <w:t>ijlage</w:t>
      </w:r>
    </w:p>
    <w:p w14:paraId="577999AF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6F09A42D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5FEC5386" w14:textId="2BC55E9C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yellow"/>
          <w:lang w:eastAsia="nl-NL"/>
        </w:rPr>
        <w:t>etc</w:t>
      </w:r>
    </w:p>
    <w:p w14:paraId="084D1B38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1119D72A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76012FE" w14:textId="77777777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5B4E7FE0" w14:textId="01A4FCB8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3BEF02E3" w14:textId="77777777" w:rsidR="00922B21" w:rsidRPr="00595E95" w:rsidRDefault="00922B21" w:rsidP="00EC21D4">
      <w:pPr>
        <w:pStyle w:val="INKStandaard"/>
        <w:rPr>
          <w:rFonts w:ascii="RijksoverheidSansText" w:hAnsi="RijksoverheidSansText"/>
        </w:rPr>
      </w:pPr>
    </w:p>
    <w:p w14:paraId="66F42172" w14:textId="77777777" w:rsidR="007376B1" w:rsidRPr="00595E95" w:rsidRDefault="007376B1" w:rsidP="00EC21D4">
      <w:pPr>
        <w:pStyle w:val="INKStandaard"/>
        <w:rPr>
          <w:rFonts w:ascii="RijksoverheidSansText" w:hAnsi="RijksoverheidSansText"/>
        </w:rPr>
      </w:pPr>
    </w:p>
    <w:p w14:paraId="5B2F8AFF" w14:textId="65B0D76E" w:rsidR="007376B1" w:rsidRPr="00595E95" w:rsidRDefault="007376B1" w:rsidP="00EC21D4">
      <w:pPr>
        <w:pStyle w:val="INKStandaard"/>
        <w:rPr>
          <w:rFonts w:ascii="RijksoverheidSansText" w:hAnsi="RijksoverheidSansText"/>
          <w:highlight w:val="yellow"/>
        </w:rPr>
      </w:pPr>
      <w:r w:rsidRPr="00595E95">
        <w:rPr>
          <w:rFonts w:ascii="RijksoverheidSansText" w:hAnsi="RijksoverheidSansText"/>
          <w:highlight w:val="yellow"/>
        </w:rPr>
        <w:t>Indien van toepassing</w:t>
      </w:r>
    </w:p>
    <w:p w14:paraId="1C332B6E" w14:textId="77777777" w:rsidR="00107A4F" w:rsidRDefault="00107A4F" w:rsidP="00EC21D4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7F2ABC85" w14:textId="291163FE" w:rsidR="007376B1" w:rsidRPr="00595E95" w:rsidRDefault="00F112F2" w:rsidP="00EC21D4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>
        <w:rPr>
          <w:rFonts w:ascii="RijksoverheidSansText" w:hAnsi="RijksoverheidSansText"/>
          <w:highlight w:val="yellow"/>
          <w:lang w:eastAsia="nl-NL"/>
        </w:rPr>
        <w:t xml:space="preserve">Bijlage </w:t>
      </w:r>
      <w:r w:rsidR="004307E1">
        <w:rPr>
          <w:rFonts w:ascii="RijksoverheidSansText" w:hAnsi="RijksoverheidSansText"/>
          <w:highlight w:val="yellow"/>
          <w:lang w:eastAsia="nl-NL"/>
        </w:rPr>
        <w:t>IV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4307E1">
        <w:rPr>
          <w:rFonts w:ascii="RijksoverheidSansText" w:hAnsi="RijksoverheidSansText"/>
          <w:highlight w:val="yellow"/>
          <w:lang w:eastAsia="nl-NL"/>
        </w:rPr>
        <w:t>Hoofdelijke aansprakelijkheid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</w:p>
    <w:p w14:paraId="33ABCFB6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 xml:space="preserve">Aldus getekend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595E95">
        <w:rPr>
          <w:rFonts w:ascii="RijksoverheidSansText" w:hAnsi="RijksoverheidSansText"/>
          <w:lang w:eastAsia="nl-NL"/>
        </w:rPr>
        <w:t xml:space="preserve">, te </w:t>
      </w:r>
      <w:r w:rsidRPr="00595E95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595E95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595E95" w:rsidRDefault="002C5DC6" w:rsidP="00EC21D4">
      <w:pPr>
        <w:pStyle w:val="INKStandaard"/>
        <w:rPr>
          <w:rFonts w:ascii="RijksoverheidSansText" w:hAnsi="RijksoverheidSansText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595E95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595E95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595E95" w:rsidRDefault="00E7154C">
      <w:pPr>
        <w:rPr>
          <w:rFonts w:ascii="RijksoverheidSansText" w:hAnsi="RijksoverheidSansText"/>
        </w:rPr>
      </w:pPr>
    </w:p>
    <w:sectPr w:rsidR="00E7154C" w:rsidRPr="00595E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Heading">
    <w:altName w:val="Segoe Script"/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5605F" w14:textId="441E7308" w:rsidR="00595E95" w:rsidRPr="00960CDE" w:rsidRDefault="006B6D67" w:rsidP="00595E95">
    <w:pPr>
      <w:pStyle w:val="Voettekst"/>
      <w:pBdr>
        <w:top w:val="single" w:sz="4" w:space="1" w:color="auto"/>
      </w:pBdr>
      <w:rPr>
        <w:rFonts w:ascii="RijksoverheidSansText" w:hAnsi="RijksoverheidSansText" w:cs="Arial"/>
        <w:sz w:val="16"/>
        <w:szCs w:val="16"/>
      </w:rPr>
    </w:pPr>
    <w:r>
      <w:rPr>
        <w:rFonts w:ascii="RijksoverheidSansText" w:hAnsi="RijksoverheidSansText" w:cs="Arial"/>
        <w:sz w:val="16"/>
        <w:szCs w:val="16"/>
      </w:rPr>
      <w:t>1</w:t>
    </w:r>
    <w:r w:rsidR="00F4037C">
      <w:rPr>
        <w:rFonts w:ascii="RijksoverheidSansText" w:hAnsi="RijksoverheidSansText" w:cs="Arial"/>
        <w:sz w:val="16"/>
        <w:szCs w:val="16"/>
      </w:rPr>
      <w:t>7</w:t>
    </w:r>
    <w:r>
      <w:rPr>
        <w:rFonts w:ascii="RijksoverheidSansText" w:hAnsi="RijksoverheidSansText" w:cs="Arial"/>
        <w:sz w:val="16"/>
        <w:szCs w:val="16"/>
      </w:rPr>
      <w:t>-</w:t>
    </w:r>
    <w:r w:rsidR="00F4037C">
      <w:rPr>
        <w:rFonts w:ascii="RijksoverheidSansText" w:hAnsi="RijksoverheidSansText" w:cs="Arial"/>
        <w:sz w:val="16"/>
        <w:szCs w:val="16"/>
      </w:rPr>
      <w:t>01</w:t>
    </w:r>
    <w:r w:rsidR="00307B12">
      <w:rPr>
        <w:rFonts w:ascii="RijksoverheidSansText" w:hAnsi="RijksoverheidSansText" w:cs="Arial"/>
        <w:sz w:val="16"/>
        <w:szCs w:val="16"/>
      </w:rPr>
      <w:t>-</w:t>
    </w:r>
    <w:r w:rsidR="00F112F2">
      <w:rPr>
        <w:rFonts w:ascii="RijksoverheidSansText" w:hAnsi="RijksoverheidSansText" w:cs="Arial"/>
        <w:sz w:val="16"/>
        <w:szCs w:val="16"/>
      </w:rPr>
      <w:t>202</w:t>
    </w:r>
    <w:r w:rsidR="00F4037C">
      <w:rPr>
        <w:rFonts w:ascii="RijksoverheidSansText" w:hAnsi="RijksoverheidSansText" w:cs="Arial"/>
        <w:sz w:val="16"/>
        <w:szCs w:val="16"/>
      </w:rPr>
      <w:t>3</w:t>
    </w:r>
    <w:r w:rsidR="00595E95" w:rsidRPr="00960CDE">
      <w:rPr>
        <w:rFonts w:ascii="RijksoverheidSansText" w:hAnsi="RijksoverheidSansText" w:cs="Arial"/>
        <w:sz w:val="16"/>
        <w:szCs w:val="16"/>
      </w:rPr>
      <w:tab/>
    </w:r>
    <w:r w:rsidR="00595E95" w:rsidRPr="00960CDE">
      <w:rPr>
        <w:rFonts w:ascii="RijksoverheidSansText" w:hAnsi="RijksoverheidSansText" w:cs="Arial"/>
        <w:sz w:val="16"/>
        <w:szCs w:val="16"/>
      </w:rPr>
      <w:tab/>
      <w:t xml:space="preserve">pagina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>PAGE   \* MERGEFORMAT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  <w:r w:rsidR="00595E95" w:rsidRPr="00960CDE">
      <w:rPr>
        <w:rFonts w:ascii="RijksoverheidSansText" w:hAnsi="RijksoverheidSansText" w:cs="Arial"/>
        <w:sz w:val="16"/>
        <w:szCs w:val="16"/>
      </w:rPr>
      <w:t xml:space="preserve"> van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 xml:space="preserve"> NUMPAGES  \# "0"  \* MERGEFORMAT 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</w:p>
  <w:p w14:paraId="04A9473F" w14:textId="293C765C" w:rsidR="000A683C" w:rsidRDefault="000A683C" w:rsidP="000A683C">
    <w:pPr>
      <w:pStyle w:val="Voettekst"/>
    </w:pPr>
  </w:p>
  <w:p w14:paraId="6D1EFF05" w14:textId="77777777" w:rsidR="000A683C" w:rsidRDefault="000A68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E6840" w14:textId="257208FB" w:rsidR="002C36A6" w:rsidRPr="00274CAD" w:rsidRDefault="002C36A6" w:rsidP="002C36A6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hAnsi="RijksoverheidSansText" w:cs="Arial"/>
        <w:sz w:val="16"/>
        <w:szCs w:val="16"/>
      </w:rPr>
    </w:pPr>
    <w:bookmarkStart w:id="9" w:name="bmLintregel1" w:colFirst="0" w:colLast="1"/>
    <w:r>
      <w:rPr>
        <w:rFonts w:ascii="RijksoverheidSansText" w:hAnsi="RijksoverheidSansText" w:cs="Arial"/>
        <w:sz w:val="16"/>
        <w:szCs w:val="16"/>
      </w:rPr>
      <w:t>Verklaring rechtsgeldige ondertekening</w:t>
    </w:r>
    <w:r w:rsidRPr="00274CAD">
      <w:rPr>
        <w:rFonts w:ascii="RijksoverheidSansText" w:hAnsi="RijksoverheidSansText" w:cs="Arial"/>
        <w:sz w:val="16"/>
        <w:szCs w:val="16"/>
      </w:rPr>
      <w:t xml:space="preserve"> – </w:t>
    </w:r>
    <w:r w:rsidR="00F4037C">
      <w:rPr>
        <w:rFonts w:ascii="RijksoverheidSansText" w:hAnsi="RijksoverheidSansText" w:cs="Arial"/>
        <w:sz w:val="16"/>
        <w:szCs w:val="16"/>
      </w:rPr>
      <w:t>Assessmentportaal</w:t>
    </w:r>
    <w:r w:rsidRPr="009826F4">
      <w:rPr>
        <w:rFonts w:ascii="RijksoverheidSansText" w:hAnsi="RijksoverheidSansText" w:cs="Arial"/>
        <w:sz w:val="16"/>
        <w:szCs w:val="16"/>
      </w:rPr>
      <w:t xml:space="preserve"> – IUC22-02</w:t>
    </w:r>
    <w:r w:rsidR="00F4037C">
      <w:rPr>
        <w:rFonts w:ascii="RijksoverheidSansText" w:hAnsi="RijksoverheidSansText" w:cs="Arial"/>
        <w:sz w:val="16"/>
        <w:szCs w:val="16"/>
      </w:rPr>
      <w:t>1</w:t>
    </w:r>
  </w:p>
  <w:bookmarkEnd w:id="9"/>
  <w:p w14:paraId="31762182" w14:textId="77777777" w:rsidR="00595E95" w:rsidRPr="006A6CDC" w:rsidRDefault="00595E95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53B80"/>
    <w:rsid w:val="000A683C"/>
    <w:rsid w:val="000D1560"/>
    <w:rsid w:val="00107A4F"/>
    <w:rsid w:val="002C36A6"/>
    <w:rsid w:val="002C5DC6"/>
    <w:rsid w:val="002D1D16"/>
    <w:rsid w:val="002F6AA5"/>
    <w:rsid w:val="00307B12"/>
    <w:rsid w:val="003740E0"/>
    <w:rsid w:val="0039614C"/>
    <w:rsid w:val="004307E1"/>
    <w:rsid w:val="00436A2E"/>
    <w:rsid w:val="00595E95"/>
    <w:rsid w:val="006A6CDC"/>
    <w:rsid w:val="006B1C72"/>
    <w:rsid w:val="006B6D67"/>
    <w:rsid w:val="006C6C91"/>
    <w:rsid w:val="006D624C"/>
    <w:rsid w:val="007211E1"/>
    <w:rsid w:val="007376B1"/>
    <w:rsid w:val="00825374"/>
    <w:rsid w:val="008929C1"/>
    <w:rsid w:val="008D2E74"/>
    <w:rsid w:val="00922B21"/>
    <w:rsid w:val="0095586E"/>
    <w:rsid w:val="009B4074"/>
    <w:rsid w:val="009C2E57"/>
    <w:rsid w:val="00A51944"/>
    <w:rsid w:val="00B1049B"/>
    <w:rsid w:val="00B20ACD"/>
    <w:rsid w:val="00B54782"/>
    <w:rsid w:val="00C31A60"/>
    <w:rsid w:val="00E7154C"/>
    <w:rsid w:val="00EC21D4"/>
    <w:rsid w:val="00F112F2"/>
    <w:rsid w:val="00F4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5678EE4C-DA62-4C0A-9928-2B08E1DA6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aliases w:val="Section Heading,Hoofdstuk,h1,hoofdstuk,sectionHeading,Hoofdstuk-kop,BP Heading 1,Heading 1 Char Char,Tempo Heading 1,1,Hoofstuk,Level Heading 1,Überschrift 1a,Überschrift 1 ohne,a,margin,Head1,Heading apps,Heading 10,H1,H11,H12,H111,H13,H112,H,H14"/>
    <w:basedOn w:val="Standaard"/>
    <w:next w:val="Standaard"/>
    <w:link w:val="Kop1Char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aliases w:val="Section Heading Char,Hoofdstuk Char,h1 Char,hoofdstuk Char,sectionHeading Char,Hoofdstuk-kop Char,BP Heading 1 Char,Heading 1 Char Char Char,Tempo Heading 1 Char,1 Char,Hoofstuk Char,Level Heading 1 Char,Überschrift 1a Char,a Char,margin Char"/>
    <w:basedOn w:val="Standaardalinea-lettertype"/>
    <w:link w:val="Kop1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Yvo Y. Bakker</cp:lastModifiedBy>
  <cp:revision>3</cp:revision>
  <dcterms:created xsi:type="dcterms:W3CDTF">2023-01-17T09:02:00Z</dcterms:created>
  <dcterms:modified xsi:type="dcterms:W3CDTF">2023-01-17T09:37:00Z</dcterms:modified>
  <cp:version>1.0</cp:version>
</cp:coreProperties>
</file>